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1CE0" w14:textId="77777777" w:rsidR="00DE699A" w:rsidRPr="00FD6778" w:rsidRDefault="00746721" w:rsidP="009D206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3FF996" wp14:editId="2C56CB6E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1006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vAwwAAANsAAAAPAAAAZHJzL2Rvd25yZXYueG1sRE9Na8JA&#10;EL0L/odlhN7MJtK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jfh7wMMAAADbAAAADwAA&#10;AAAAAAAAAAAAAAAHAgAAZHJzL2Rvd25yZXYueG1sUEsFBgAAAAADAAMAtwAAAPcC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MvwAAANsAAAAPAAAAZHJzL2Rvd25yZXYueG1sRE9Ni8Iw&#10;EL0L/ocwgjdNu6C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AEFnYMvwAAANsAAAAPAAAAAAAA&#10;AAAAAAAAAAcCAABkcnMvZG93bnJldi54bWxQSwUGAAAAAAMAAwC3AAAA8wIAAAAA&#10;">
                  <v:imagedata r:id="rId8" o:title="bandeau_logo_p1"/>
                </v:shape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8C70FEF" wp14:editId="27BAF68D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453F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9157F0" wp14:editId="44E76E6D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A366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4C440F" w14:paraId="27CFDF4B" w14:textId="77777777" w:rsidTr="00057928">
        <w:trPr>
          <w:trHeight w:val="720"/>
        </w:trPr>
        <w:tc>
          <w:tcPr>
            <w:tcW w:w="590" w:type="dxa"/>
            <w:shd w:val="clear" w:color="auto" w:fill="7197CA"/>
          </w:tcPr>
          <w:p w14:paraId="52CCA6F3" w14:textId="77777777" w:rsidR="00F676EA" w:rsidRPr="00FD6778" w:rsidRDefault="00F676EA" w:rsidP="002A43DD"/>
        </w:tc>
        <w:tc>
          <w:tcPr>
            <w:tcW w:w="9989" w:type="dxa"/>
            <w:shd w:val="clear" w:color="auto" w:fill="7197CA"/>
          </w:tcPr>
          <w:p w14:paraId="102D8F92" w14:textId="77777777" w:rsidR="00427B2C" w:rsidRPr="00B1407A" w:rsidRDefault="00B1407A" w:rsidP="00B77C68">
            <w:pPr>
              <w:pStyle w:val="Headingdocument"/>
              <w:rPr>
                <w:lang w:val="uk-UA"/>
              </w:rPr>
            </w:pPr>
            <w:r>
              <w:rPr>
                <w:lang w:val="uk-UA"/>
              </w:rPr>
              <w:t>Прес-реліз</w:t>
            </w:r>
          </w:p>
          <w:p w14:paraId="3EE99EF8" w14:textId="77777777" w:rsidR="005443C3" w:rsidRPr="00B1407A" w:rsidRDefault="00AD6E70" w:rsidP="008D6AEB">
            <w:pPr>
              <w:pStyle w:val="Dateetsous-titre"/>
              <w:rPr>
                <w:lang w:val="uk-UA"/>
              </w:rPr>
            </w:pPr>
            <w:r>
              <w:rPr>
                <w:lang w:val="uk-UA"/>
              </w:rPr>
              <w:t xml:space="preserve">м. Київ, </w:t>
            </w:r>
            <w:r w:rsidR="008D6AEB">
              <w:rPr>
                <w:lang w:val="ru-RU"/>
              </w:rPr>
              <w:t>2</w:t>
            </w:r>
            <w:r w:rsidR="007061FA" w:rsidRPr="008D6AEB">
              <w:rPr>
                <w:lang w:val="ru-RU"/>
              </w:rPr>
              <w:t xml:space="preserve"> </w:t>
            </w:r>
            <w:r w:rsidR="008D6AEB">
              <w:rPr>
                <w:lang w:val="ru-RU"/>
              </w:rPr>
              <w:t>листопада</w:t>
            </w:r>
            <w:r w:rsidR="007061FA">
              <w:rPr>
                <w:lang w:val="uk-UA"/>
              </w:rPr>
              <w:t xml:space="preserve"> </w:t>
            </w:r>
            <w:r w:rsidR="00B1407A">
              <w:rPr>
                <w:lang w:val="uk-UA"/>
              </w:rPr>
              <w:t xml:space="preserve"> 20</w:t>
            </w:r>
            <w:r w:rsidR="008D6AEB">
              <w:rPr>
                <w:lang w:val="uk-UA"/>
              </w:rPr>
              <w:t>22</w:t>
            </w:r>
          </w:p>
        </w:tc>
        <w:tc>
          <w:tcPr>
            <w:tcW w:w="591" w:type="dxa"/>
            <w:shd w:val="clear" w:color="auto" w:fill="7197CA"/>
          </w:tcPr>
          <w:p w14:paraId="23845C26" w14:textId="77777777" w:rsidR="00F676EA" w:rsidRPr="00D67709" w:rsidRDefault="00F676EA" w:rsidP="002A43DD">
            <w:pPr>
              <w:rPr>
                <w:lang w:val="ru-RU"/>
              </w:rPr>
            </w:pPr>
          </w:p>
        </w:tc>
      </w:tr>
    </w:tbl>
    <w:p w14:paraId="6CB610A4" w14:textId="77777777" w:rsidR="00F676EA" w:rsidRPr="001A76D4" w:rsidRDefault="00746721" w:rsidP="00F676EA">
      <w:pPr>
        <w:pStyle w:val="Espacementtableau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7D841613" wp14:editId="4F4FC5DF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2E1C7"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">
                <v:roundrect id="AutoShape 95" o:spid="_x0000_s1027" style="position:absolute;left:370;top:1804;width:11169;height:1338;visibility:visible;mso-wrap-style:square;v-text-anchor:top" arcsize="296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" fillcolor="#7197ca" stroked="f"/>
                <v:rect id="Rectangle 96" o:spid="_x0000_s1028" style="position:absolute;left:10688;top:2296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" fillcolor="#7197ca" stroked="f"/>
                <w10:anchorlock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266D64D" wp14:editId="7E381D16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B759"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14:paraId="1FA95FF6" w14:textId="77777777" w:rsidR="008D6AEB" w:rsidRPr="008D6AEB" w:rsidRDefault="008D6AEB" w:rsidP="008D6AEB">
      <w:pPr>
        <w:pStyle w:val="2"/>
        <w:jc w:val="center"/>
        <w:rPr>
          <w:sz w:val="36"/>
          <w:szCs w:val="36"/>
          <w:lang w:val="uk-UA"/>
        </w:rPr>
      </w:pPr>
      <w:r w:rsidRPr="008D6AEB">
        <w:rPr>
          <w:sz w:val="36"/>
          <w:szCs w:val="36"/>
          <w:lang w:val="uk-UA"/>
        </w:rPr>
        <w:t xml:space="preserve">Підприємства групи Веолія в Україні розпочали підготовку до зими </w:t>
      </w:r>
    </w:p>
    <w:p w14:paraId="3FD327ED" w14:textId="77777777" w:rsidR="00CF1834" w:rsidRDefault="00CF1834" w:rsidP="00CF1834">
      <w:pPr>
        <w:rPr>
          <w:rStyle w:val="a7"/>
          <w:rFonts w:cs="Gotham Pro Light"/>
          <w:lang w:val="uk-UA"/>
        </w:rPr>
      </w:pPr>
    </w:p>
    <w:p w14:paraId="22AF747C" w14:textId="77777777" w:rsidR="008D6AEB" w:rsidRPr="00722C31" w:rsidRDefault="008D6AEB" w:rsidP="007061FA">
      <w:pPr>
        <w:rPr>
          <w:rStyle w:val="a7"/>
          <w:rFonts w:cs="Gotham Pro Light"/>
          <w:sz w:val="24"/>
          <w:szCs w:val="18"/>
          <w:lang w:val="uk-UA"/>
        </w:rPr>
      </w:pPr>
      <w:r w:rsidRPr="00722C31">
        <w:rPr>
          <w:rStyle w:val="a7"/>
          <w:rFonts w:cs="Gotham Pro Light"/>
          <w:sz w:val="24"/>
          <w:szCs w:val="18"/>
          <w:lang w:val="uk-UA"/>
        </w:rPr>
        <w:t>Українські підприємства Веолія, що надають послуги у сфері поводження з відходами і входять до світової групи Veolia, розпочали підготовку до зимового періоду.</w:t>
      </w:r>
    </w:p>
    <w:p w14:paraId="4014742A" w14:textId="77777777" w:rsidR="008D6AEB" w:rsidRPr="00722C31" w:rsidRDefault="008D6AEB" w:rsidP="007061FA">
      <w:pPr>
        <w:rPr>
          <w:rStyle w:val="a7"/>
          <w:rFonts w:cs="Gotham Pro Light"/>
          <w:szCs w:val="18"/>
          <w:lang w:val="uk-UA"/>
        </w:rPr>
      </w:pPr>
    </w:p>
    <w:p w14:paraId="6BB95528" w14:textId="77777777" w:rsidR="008D6AEB" w:rsidRDefault="008D6AEB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sz w:val="24"/>
          <w:szCs w:val="22"/>
          <w:lang w:val="uk-UA"/>
        </w:rPr>
        <w:t xml:space="preserve">За повідомленням представників підприємств, задля забезпечення якісного обслуговування в умовах воєнного часу збільшено запаси витратних матеріалів, перевірено дієздатність апаратури та транспорту, співробітників забезпечено якісним спецодягом. </w:t>
      </w:r>
    </w:p>
    <w:p w14:paraId="4004E0EF" w14:textId="77777777" w:rsidR="00B43790" w:rsidRPr="00722C31" w:rsidRDefault="00B43790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</w:p>
    <w:p w14:paraId="1635FEFA" w14:textId="77777777" w:rsidR="008D6AEB" w:rsidRDefault="008D6AEB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sz w:val="24"/>
          <w:szCs w:val="22"/>
          <w:lang w:val="uk-UA"/>
        </w:rPr>
        <w:t>Збільшено запаси піску та солі, порівняно з минулим роком. Для забезпечення безперебійної роботи київського підприємства перевірено працездатність електроконвекторів, придбано додатковий генератор. Таким чином, компанія має у власному розпорядженні три генератори, що дозволить не втратити якість надання послуг та ефективність роботи у період зими та при відключенні електроенергії. Сучасні автомобілі, якими володіють підприємства Веолія в Україні, обладнані двигунами класу Євро-5, що дозволяє зменшити на 25% кількість викидів шкідливих речовин СО, НС, NО. Також придбано зимові, утеплені форми для всіх співробітників, чия робота вимагає посиленого захисту від холоду.</w:t>
      </w:r>
    </w:p>
    <w:p w14:paraId="3083819B" w14:textId="77777777" w:rsidR="00B43790" w:rsidRPr="00722C31" w:rsidRDefault="00B43790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</w:p>
    <w:p w14:paraId="400FE768" w14:textId="77777777" w:rsidR="008D6AEB" w:rsidRDefault="008D6AEB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sz w:val="24"/>
          <w:szCs w:val="22"/>
          <w:lang w:val="uk-UA"/>
        </w:rPr>
        <w:t>"Ми виконуємо взяті на себе зобов'язання, незважаючи на складнощі, в якій опинилася вся країна. Ми залишаємося стабільним та передбачуваним партнером для мешканців міст і влади. Всі підприємства Веолія в Україні здійснюють усі види робіт відповідно до існуючих законодавчих норм та вимог міжнародних стандартів якості ISO 9001:2015", – наголосив Маттіас Фогель, виконавчий директор з управління відходами у Центральній та Східній Європі компанії Веолія, директор регіону Україна.</w:t>
      </w:r>
    </w:p>
    <w:p w14:paraId="3D2D614A" w14:textId="77777777" w:rsidR="00B43790" w:rsidRPr="00722C31" w:rsidRDefault="00B43790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</w:p>
    <w:p w14:paraId="10FA2BED" w14:textId="77777777" w:rsidR="008D6AEB" w:rsidRDefault="008D6AEB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sz w:val="24"/>
          <w:szCs w:val="22"/>
          <w:lang w:val="uk-UA"/>
        </w:rPr>
        <w:t>З початку повномасштабної війни підприємства групи Веолія в Україні, як частина критичної інфраструктури, не зупиняють свою роботу. Вони продовжують працювати заради санітарної безпеки та комфорту містян, незважаючи на всі складнощі. Беруть активну участь у гуманітарних проектах, що підтримують український народ під час війни, забезпечують вивіз відходів для силових структур та ЗСУ, підтримують гуманітарну місію українського Червоного Хреста, допомагають біженцям та переселенцям.</w:t>
      </w:r>
    </w:p>
    <w:p w14:paraId="6873E6FB" w14:textId="77777777" w:rsidR="00B43790" w:rsidRPr="00722C31" w:rsidRDefault="00B43790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</w:p>
    <w:p w14:paraId="41711AC1" w14:textId="0DA3C866" w:rsidR="008D6AEB" w:rsidRPr="00722C31" w:rsidRDefault="008D6AEB" w:rsidP="008D6AEB">
      <w:pPr>
        <w:rPr>
          <w:rStyle w:val="a7"/>
          <w:rFonts w:cs="Gotham Pro Light"/>
          <w:b w:val="0"/>
          <w:i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>Підприємства Веолія в Україні вход</w:t>
      </w:r>
      <w:r w:rsidR="004C440F">
        <w:rPr>
          <w:rStyle w:val="a7"/>
          <w:rFonts w:cs="Gotham Pro Light"/>
          <w:b w:val="0"/>
          <w:i/>
          <w:sz w:val="24"/>
          <w:szCs w:val="22"/>
          <w:lang w:val="uk-UA"/>
        </w:rPr>
        <w:t>я</w:t>
      </w: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 xml:space="preserve">ть до групи Veolia – світового лідера, що надає послуги у сферах поводження з відходами, водозабезпечення і очищення стічних вод </w:t>
      </w: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lastRenderedPageBreak/>
        <w:t xml:space="preserve">та енергозабезпечення. Компанія Веолія вже понад 160 років веде успішну діяльність у більше ніж 50 країнах світу. </w:t>
      </w:r>
    </w:p>
    <w:p w14:paraId="2B1C2359" w14:textId="1CBF8265" w:rsidR="008D6AEB" w:rsidRPr="00722C31" w:rsidRDefault="008D6AEB" w:rsidP="008D6AEB">
      <w:pPr>
        <w:rPr>
          <w:rStyle w:val="a7"/>
          <w:rFonts w:cs="Gotham Pro Light"/>
          <w:b w:val="0"/>
          <w:i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 xml:space="preserve">В Україні підприємства групи Веолія працюють з 1995 року і стали першими на українському ринку, що пропонують комплексні рішення у сфері поводження з відходами. </w:t>
      </w:r>
      <w:r w:rsidR="004C440F">
        <w:rPr>
          <w:rStyle w:val="a7"/>
          <w:rFonts w:cs="Gotham Pro Light"/>
          <w:b w:val="0"/>
          <w:i/>
          <w:sz w:val="24"/>
          <w:szCs w:val="22"/>
          <w:lang w:val="uk-UA"/>
        </w:rPr>
        <w:t>П</w:t>
      </w: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 xml:space="preserve">ідприємства знаходяться в містах Київ, Чернівці та Тернопіль. Загальна кількість персоналу компанії налічує майже 350 осіб. </w:t>
      </w:r>
    </w:p>
    <w:p w14:paraId="7184E0E0" w14:textId="77777777" w:rsidR="00BB64CA" w:rsidRDefault="00BB64CA" w:rsidP="008D6AEB">
      <w:pPr>
        <w:rPr>
          <w:rStyle w:val="a7"/>
          <w:rFonts w:cs="Gotham Pro Light"/>
          <w:b w:val="0"/>
          <w:i/>
          <w:sz w:val="24"/>
          <w:szCs w:val="22"/>
          <w:lang w:val="uk-UA"/>
        </w:rPr>
      </w:pPr>
    </w:p>
    <w:p w14:paraId="11B3DF86" w14:textId="77777777" w:rsidR="008D6AEB" w:rsidRPr="00722C31" w:rsidRDefault="008D6AEB" w:rsidP="008D6AEB">
      <w:pPr>
        <w:rPr>
          <w:rStyle w:val="a7"/>
          <w:rFonts w:cs="Gotham Pro Light"/>
          <w:b w:val="0"/>
          <w:sz w:val="24"/>
          <w:szCs w:val="22"/>
          <w:lang w:val="uk-UA"/>
        </w:rPr>
      </w:pP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>Підприємства групи Веолія в Україні підтриму</w:t>
      </w:r>
      <w:r w:rsidR="006533CD">
        <w:rPr>
          <w:rStyle w:val="a7"/>
          <w:rFonts w:cs="Gotham Pro Light"/>
          <w:b w:val="0"/>
          <w:i/>
          <w:sz w:val="24"/>
          <w:szCs w:val="22"/>
          <w:lang w:val="uk-UA"/>
        </w:rPr>
        <w:t>ють</w:t>
      </w: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 xml:space="preserve"> санкції проти країн-агресорів та не співпрацю</w:t>
      </w:r>
      <w:r w:rsidR="006533CD">
        <w:rPr>
          <w:rStyle w:val="a7"/>
          <w:rFonts w:cs="Gotham Pro Light"/>
          <w:b w:val="0"/>
          <w:i/>
          <w:sz w:val="24"/>
          <w:szCs w:val="22"/>
          <w:lang w:val="uk-UA"/>
        </w:rPr>
        <w:t>ють</w:t>
      </w:r>
      <w:r w:rsidRPr="00722C31">
        <w:rPr>
          <w:rStyle w:val="a7"/>
          <w:rFonts w:cs="Gotham Pro Light"/>
          <w:b w:val="0"/>
          <w:i/>
          <w:sz w:val="24"/>
          <w:szCs w:val="22"/>
          <w:lang w:val="uk-UA"/>
        </w:rPr>
        <w:t xml:space="preserve"> з постачальниками, що мають російське та білоруське походження.</w:t>
      </w:r>
    </w:p>
    <w:p w14:paraId="3C92CBC1" w14:textId="77777777" w:rsidR="008D6AEB" w:rsidRDefault="008D6AEB" w:rsidP="008D6AEB">
      <w:pPr>
        <w:rPr>
          <w:rFonts w:cs="Arial"/>
          <w:color w:val="000000" w:themeColor="text1"/>
          <w:sz w:val="18"/>
          <w:szCs w:val="16"/>
          <w:lang w:val="uk-UA" w:eastAsia="ja-JP"/>
        </w:rPr>
      </w:pPr>
    </w:p>
    <w:p w14:paraId="669F8E2B" w14:textId="77777777" w:rsidR="00B43790" w:rsidRDefault="00B43790" w:rsidP="008D6AEB">
      <w:pPr>
        <w:rPr>
          <w:rFonts w:cs="Arial"/>
          <w:color w:val="000000" w:themeColor="text1"/>
          <w:sz w:val="18"/>
          <w:szCs w:val="16"/>
          <w:lang w:val="uk-UA" w:eastAsia="ja-JP"/>
        </w:rPr>
      </w:pPr>
    </w:p>
    <w:p w14:paraId="121DE669" w14:textId="77777777" w:rsidR="00B614E7" w:rsidRDefault="00B614E7" w:rsidP="008D6AEB">
      <w:pPr>
        <w:rPr>
          <w:rFonts w:cs="Arial"/>
          <w:color w:val="000000" w:themeColor="text1"/>
          <w:sz w:val="18"/>
          <w:szCs w:val="16"/>
          <w:lang w:val="uk-UA" w:eastAsia="ja-JP"/>
        </w:rPr>
      </w:pPr>
    </w:p>
    <w:p w14:paraId="201CF501" w14:textId="77777777" w:rsidR="00B43790" w:rsidRPr="00722C31" w:rsidRDefault="00B43790" w:rsidP="008D6AEB">
      <w:pPr>
        <w:rPr>
          <w:rFonts w:cs="Arial"/>
          <w:color w:val="000000" w:themeColor="text1"/>
          <w:sz w:val="18"/>
          <w:szCs w:val="16"/>
          <w:lang w:val="uk-UA" w:eastAsia="ja-JP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508"/>
      </w:tblGrid>
      <w:tr w:rsidR="00D87035" w:rsidRPr="00722C31" w14:paraId="3ED5804A" w14:textId="77777777" w:rsidTr="00D87035">
        <w:trPr>
          <w:trHeight w:hRule="exact" w:val="454"/>
        </w:trPr>
        <w:tc>
          <w:tcPr>
            <w:tcW w:w="9866" w:type="dxa"/>
            <w:gridSpan w:val="2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14:paraId="11EFFD4F" w14:textId="77777777" w:rsidR="00D87035" w:rsidRPr="00722C31" w:rsidRDefault="00D87035" w:rsidP="00D87035">
            <w:pPr>
              <w:pStyle w:val="Titrecontacts"/>
              <w:framePr w:w="0" w:hRule="auto" w:wrap="auto" w:hAnchor="text" w:xAlign="left" w:yAlign="inline"/>
              <w:rPr>
                <w:sz w:val="32"/>
                <w:lang w:val="uk-UA"/>
              </w:rPr>
            </w:pPr>
            <w:r w:rsidRPr="00722C31">
              <w:rPr>
                <w:sz w:val="32"/>
                <w:lang w:val="uk-UA"/>
              </w:rPr>
              <w:t>Контакти</w:t>
            </w:r>
          </w:p>
        </w:tc>
      </w:tr>
      <w:tr w:rsidR="00D87035" w:rsidRPr="00722C31" w14:paraId="73299712" w14:textId="77777777" w:rsidTr="00D87035">
        <w:trPr>
          <w:trHeight w:hRule="exact" w:val="170"/>
        </w:trPr>
        <w:tc>
          <w:tcPr>
            <w:tcW w:w="9866" w:type="dxa"/>
            <w:gridSpan w:val="2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14:paraId="1FA76064" w14:textId="77777777" w:rsidR="00D87035" w:rsidRPr="00722C31" w:rsidRDefault="00D87035" w:rsidP="00D87035">
            <w:pPr>
              <w:rPr>
                <w:sz w:val="22"/>
              </w:rPr>
            </w:pPr>
          </w:p>
        </w:tc>
      </w:tr>
      <w:tr w:rsidR="00D87035" w:rsidRPr="004C440F" w14:paraId="00169C91" w14:textId="77777777" w:rsidTr="00D87035">
        <w:trPr>
          <w:gridAfter w:val="1"/>
          <w:wAfter w:w="4508" w:type="dxa"/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76F7" w14:textId="77777777" w:rsidR="00D87035" w:rsidRPr="00722C31" w:rsidRDefault="00722C31" w:rsidP="00D87035">
            <w:pPr>
              <w:pStyle w:val="Textecontacts"/>
              <w:framePr w:w="0" w:hRule="auto" w:wrap="auto" w:hAnchor="text" w:xAlign="left" w:yAlign="inline"/>
              <w:rPr>
                <w:rStyle w:val="Textebold"/>
                <w:sz w:val="18"/>
                <w:szCs w:val="16"/>
                <w:lang w:val="uk-UA"/>
              </w:rPr>
            </w:pPr>
            <w:r>
              <w:rPr>
                <w:rStyle w:val="Textebold"/>
                <w:sz w:val="18"/>
                <w:szCs w:val="16"/>
                <w:lang w:val="uk-UA"/>
              </w:rPr>
              <w:t xml:space="preserve">Філенко Світлана </w:t>
            </w:r>
          </w:p>
          <w:p w14:paraId="0A01AB17" w14:textId="77777777" w:rsidR="00D87035" w:rsidRPr="00722C31" w:rsidRDefault="00D87035" w:rsidP="00D87035">
            <w:pPr>
              <w:pStyle w:val="Textecontacts"/>
              <w:framePr w:w="0" w:hRule="auto" w:wrap="auto" w:hAnchor="text" w:xAlign="left" w:yAlign="inline"/>
              <w:rPr>
                <w:sz w:val="18"/>
                <w:szCs w:val="16"/>
                <w:lang w:val="ru-RU"/>
              </w:rPr>
            </w:pPr>
            <w:r w:rsidRPr="00722C31">
              <w:rPr>
                <w:sz w:val="18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Тел. : "/>
                  </w:textInput>
                </w:ffData>
              </w:fldChar>
            </w:r>
            <w:bookmarkStart w:id="0" w:name="Texte5"/>
            <w:r w:rsidRPr="00722C31">
              <w:rPr>
                <w:sz w:val="18"/>
                <w:szCs w:val="16"/>
                <w:lang w:val="ru-RU"/>
              </w:rPr>
              <w:instrText xml:space="preserve"> </w:instrText>
            </w:r>
            <w:r w:rsidRPr="00722C31">
              <w:rPr>
                <w:sz w:val="18"/>
                <w:szCs w:val="16"/>
              </w:rPr>
              <w:instrText>FORMTEXT</w:instrText>
            </w:r>
            <w:r w:rsidRPr="00722C31">
              <w:rPr>
                <w:sz w:val="18"/>
                <w:szCs w:val="16"/>
                <w:lang w:val="ru-RU"/>
              </w:rPr>
              <w:instrText xml:space="preserve"> </w:instrText>
            </w:r>
            <w:r w:rsidRPr="00722C31">
              <w:rPr>
                <w:sz w:val="18"/>
                <w:szCs w:val="16"/>
              </w:rPr>
            </w:r>
            <w:r w:rsidRPr="00722C31">
              <w:rPr>
                <w:sz w:val="18"/>
                <w:szCs w:val="16"/>
              </w:rPr>
              <w:fldChar w:fldCharType="separate"/>
            </w:r>
            <w:r w:rsidRPr="00722C31">
              <w:rPr>
                <w:noProof/>
                <w:sz w:val="18"/>
                <w:szCs w:val="16"/>
                <w:lang w:val="ru-RU"/>
              </w:rPr>
              <w:t xml:space="preserve">Тел. : </w:t>
            </w:r>
            <w:r w:rsidRPr="00722C31">
              <w:rPr>
                <w:sz w:val="18"/>
                <w:szCs w:val="16"/>
              </w:rPr>
              <w:fldChar w:fldCharType="end"/>
            </w:r>
            <w:bookmarkEnd w:id="0"/>
            <w:r w:rsidR="00722C31">
              <w:rPr>
                <w:sz w:val="18"/>
                <w:szCs w:val="16"/>
                <w:lang w:val="uk-UA"/>
              </w:rPr>
              <w:t>+ 3 8 050 413 93 50</w:t>
            </w:r>
            <w:r w:rsidR="00722C31" w:rsidRPr="00722C31">
              <w:rPr>
                <w:sz w:val="18"/>
                <w:szCs w:val="16"/>
                <w:lang w:val="ru-RU"/>
              </w:rPr>
              <w:t xml:space="preserve"> </w:t>
            </w:r>
          </w:p>
          <w:p w14:paraId="7D0D3E29" w14:textId="77777777" w:rsidR="00D87035" w:rsidRPr="00722C31" w:rsidRDefault="00722C31" w:rsidP="00D87035">
            <w:pPr>
              <w:pStyle w:val="Textecontacts"/>
              <w:framePr w:w="0" w:hRule="auto" w:wrap="auto" w:hAnchor="text" w:xAlign="left" w:yAlign="inline"/>
              <w:rPr>
                <w:sz w:val="24"/>
                <w:lang w:val="ru-RU"/>
              </w:rPr>
            </w:pPr>
            <w:r w:rsidRPr="00722C31">
              <w:rPr>
                <w:sz w:val="18"/>
                <w:szCs w:val="16"/>
              </w:rPr>
              <w:t>svitlana</w:t>
            </w:r>
            <w:r w:rsidRPr="00B43790">
              <w:rPr>
                <w:sz w:val="18"/>
                <w:szCs w:val="16"/>
                <w:lang w:val="ru-RU"/>
              </w:rPr>
              <w:t>.</w:t>
            </w:r>
            <w:r w:rsidRPr="00722C31">
              <w:rPr>
                <w:sz w:val="18"/>
                <w:szCs w:val="16"/>
              </w:rPr>
              <w:t>filenko</w:t>
            </w:r>
            <w:r w:rsidRPr="00B43790">
              <w:rPr>
                <w:sz w:val="18"/>
                <w:szCs w:val="16"/>
                <w:lang w:val="ru-RU"/>
              </w:rPr>
              <w:t>@</w:t>
            </w:r>
            <w:r w:rsidRPr="00722C31">
              <w:rPr>
                <w:sz w:val="18"/>
                <w:szCs w:val="16"/>
              </w:rPr>
              <w:t>veolia</w:t>
            </w:r>
            <w:r w:rsidRPr="00B43790">
              <w:rPr>
                <w:sz w:val="18"/>
                <w:szCs w:val="16"/>
                <w:lang w:val="ru-RU"/>
              </w:rPr>
              <w:t>.</w:t>
            </w:r>
            <w:r w:rsidRPr="00722C31">
              <w:rPr>
                <w:sz w:val="18"/>
                <w:szCs w:val="16"/>
              </w:rPr>
              <w:t>com</w:t>
            </w:r>
          </w:p>
        </w:tc>
      </w:tr>
    </w:tbl>
    <w:p w14:paraId="7E8108EA" w14:textId="77777777" w:rsidR="00103EF8" w:rsidRPr="008D6AEB" w:rsidRDefault="00103EF8" w:rsidP="00782564">
      <w:pPr>
        <w:rPr>
          <w:lang w:val="ru-RU"/>
        </w:rPr>
      </w:pPr>
    </w:p>
    <w:sectPr w:rsidR="00103EF8" w:rsidRPr="008D6AEB" w:rsidSect="00F7140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6C60" w14:textId="77777777" w:rsidR="000B3FD9" w:rsidRDefault="000B3FD9">
      <w:r>
        <w:separator/>
      </w:r>
    </w:p>
    <w:p w14:paraId="4472696E" w14:textId="77777777" w:rsidR="000B3FD9" w:rsidRDefault="000B3FD9"/>
  </w:endnote>
  <w:endnote w:type="continuationSeparator" w:id="0">
    <w:p w14:paraId="5A410DDC" w14:textId="77777777" w:rsidR="000B3FD9" w:rsidRDefault="000B3FD9">
      <w:r>
        <w:continuationSeparator/>
      </w:r>
    </w:p>
    <w:p w14:paraId="0CBDA5E3" w14:textId="77777777" w:rsidR="000B3FD9" w:rsidRDefault="000B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87" w14:textId="77777777" w:rsidR="00A8233F" w:rsidRPr="00FD6778" w:rsidRDefault="00A8233F" w:rsidP="002742CF">
    <w:pPr>
      <w:pStyle w:val="a4"/>
    </w:pPr>
  </w:p>
  <w:p w14:paraId="5F76A38D" w14:textId="77777777" w:rsidR="00A8233F" w:rsidRPr="00FD6778" w:rsidRDefault="00A8233F" w:rsidP="002742CF">
    <w:pPr>
      <w:pStyle w:val="a4"/>
    </w:pPr>
  </w:p>
  <w:p w14:paraId="656D2F23" w14:textId="77777777" w:rsidR="00A8233F" w:rsidRPr="00FD6778" w:rsidRDefault="00A8233F" w:rsidP="002742CF">
    <w:pPr>
      <w:pStyle w:val="a4"/>
    </w:pPr>
  </w:p>
  <w:p w14:paraId="28B64688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B614E7">
      <w:rPr>
        <w:noProof/>
        <w:lang w:val="en-US"/>
      </w:rPr>
      <w:t>2</w:t>
    </w:r>
    <w:r w:rsidRPr="00FD6778">
      <w:rPr>
        <w:lang w:val="en-US"/>
      </w:rPr>
      <w:fldChar w:fldCharType="end"/>
    </w:r>
  </w:p>
  <w:p w14:paraId="73BC89B3" w14:textId="77777777"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E037" w14:textId="77777777" w:rsidR="00A8233F" w:rsidRPr="00FD6778" w:rsidRDefault="00A8233F" w:rsidP="002742CF">
    <w:pPr>
      <w:pStyle w:val="a4"/>
    </w:pPr>
  </w:p>
  <w:p w14:paraId="14718130" w14:textId="77777777" w:rsidR="00A8233F" w:rsidRPr="00FD6778" w:rsidRDefault="00A8233F" w:rsidP="002742CF">
    <w:pPr>
      <w:pStyle w:val="a4"/>
    </w:pPr>
  </w:p>
  <w:p w14:paraId="6175D4CB" w14:textId="77777777" w:rsidR="00A8233F" w:rsidRPr="00FD6778" w:rsidRDefault="00A8233F" w:rsidP="002742CF">
    <w:pPr>
      <w:pStyle w:val="a4"/>
    </w:pPr>
  </w:p>
  <w:p w14:paraId="00715F18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B614E7">
      <w:rPr>
        <w:noProof/>
        <w:lang w:val="en-US"/>
      </w:rPr>
      <w:t>1</w:t>
    </w:r>
    <w:r w:rsidRPr="00FD6778">
      <w:rPr>
        <w:lang w:val="en-US"/>
      </w:rPr>
      <w:fldChar w:fldCharType="end"/>
    </w:r>
  </w:p>
  <w:p w14:paraId="1859CC0D" w14:textId="77777777"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76E1" w14:textId="77777777" w:rsidR="000B3FD9" w:rsidRDefault="000B3FD9">
      <w:r>
        <w:separator/>
      </w:r>
    </w:p>
    <w:p w14:paraId="623C4E75" w14:textId="77777777" w:rsidR="000B3FD9" w:rsidRDefault="000B3FD9"/>
  </w:footnote>
  <w:footnote w:type="continuationSeparator" w:id="0">
    <w:p w14:paraId="53819867" w14:textId="77777777" w:rsidR="000B3FD9" w:rsidRDefault="000B3FD9">
      <w:r>
        <w:continuationSeparator/>
      </w:r>
    </w:p>
    <w:p w14:paraId="2DC08FDF" w14:textId="77777777" w:rsidR="000B3FD9" w:rsidRDefault="000B3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F6E1" w14:textId="77777777" w:rsidR="00A8233F" w:rsidRPr="00FD6778" w:rsidRDefault="00A8233F" w:rsidP="00F25C58">
    <w:pPr>
      <w:pStyle w:val="a3"/>
      <w:rPr>
        <w:noProof/>
      </w:rPr>
    </w:pPr>
  </w:p>
  <w:p w14:paraId="7566DF51" w14:textId="77777777" w:rsidR="00A8233F" w:rsidRPr="00FD6778" w:rsidRDefault="00A8233F" w:rsidP="003E4351">
    <w:pPr>
      <w:pStyle w:val="a3"/>
      <w:spacing w:line="320" w:lineRule="exact"/>
    </w:pPr>
  </w:p>
  <w:p w14:paraId="06920E81" w14:textId="77777777" w:rsidR="00A8233F" w:rsidRPr="00D67709" w:rsidRDefault="00A8233F" w:rsidP="00F25C58">
    <w:pPr>
      <w:pStyle w:val="a3"/>
      <w:rPr>
        <w:noProof/>
        <w:lang w:val="ru-RU"/>
      </w:rPr>
    </w:pPr>
  </w:p>
  <w:p w14:paraId="2C4329E1" w14:textId="77777777" w:rsidR="00A8233F" w:rsidRPr="00D67709" w:rsidRDefault="00A8233F" w:rsidP="003E4351">
    <w:pPr>
      <w:pStyle w:val="a3"/>
      <w:rPr>
        <w:lang w:val="ru-RU"/>
      </w:rPr>
    </w:pPr>
  </w:p>
  <w:p w14:paraId="27AA6D5D" w14:textId="77777777"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CE72" w14:textId="77777777" w:rsidR="00A8233F" w:rsidRPr="00FD6778" w:rsidRDefault="00A8233F">
    <w:pPr>
      <w:pStyle w:val="a3"/>
    </w:pPr>
  </w:p>
  <w:p w14:paraId="0385BC57" w14:textId="77777777" w:rsidR="00A8233F" w:rsidRPr="00FD6778" w:rsidRDefault="00A8233F">
    <w:pPr>
      <w:pStyle w:val="a3"/>
    </w:pPr>
  </w:p>
  <w:p w14:paraId="3C970FAD" w14:textId="77777777" w:rsidR="00A8233F" w:rsidRPr="00FD6778" w:rsidRDefault="00A8233F">
    <w:pPr>
      <w:pStyle w:val="a3"/>
    </w:pPr>
  </w:p>
  <w:p w14:paraId="0A4130EC" w14:textId="77777777" w:rsidR="00A8233F" w:rsidRPr="00FD6778" w:rsidRDefault="00A8233F">
    <w:pPr>
      <w:pStyle w:val="a3"/>
    </w:pPr>
  </w:p>
  <w:p w14:paraId="01FE95BF" w14:textId="77777777" w:rsidR="00A8233F" w:rsidRPr="00FD6778" w:rsidRDefault="00A8233F" w:rsidP="009D1F90">
    <w:pPr>
      <w:pStyle w:val="a3"/>
      <w:spacing w:line="180" w:lineRule="exact"/>
    </w:pPr>
  </w:p>
  <w:p w14:paraId="1EC362DB" w14:textId="77777777" w:rsidR="00A8233F" w:rsidRPr="00FD6778" w:rsidRDefault="00A82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6ED3"/>
    <w:multiLevelType w:val="hybridMultilevel"/>
    <w:tmpl w:val="2E02808A"/>
    <w:lvl w:ilvl="0" w:tplc="158CE5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12945">
    <w:abstractNumId w:val="8"/>
  </w:num>
  <w:num w:numId="2" w16cid:durableId="869876709">
    <w:abstractNumId w:val="3"/>
  </w:num>
  <w:num w:numId="3" w16cid:durableId="509412223">
    <w:abstractNumId w:val="2"/>
  </w:num>
  <w:num w:numId="4" w16cid:durableId="1161702941">
    <w:abstractNumId w:val="1"/>
  </w:num>
  <w:num w:numId="5" w16cid:durableId="1383401729">
    <w:abstractNumId w:val="0"/>
  </w:num>
  <w:num w:numId="6" w16cid:durableId="2111925892">
    <w:abstractNumId w:val="9"/>
  </w:num>
  <w:num w:numId="7" w16cid:durableId="1916737645">
    <w:abstractNumId w:val="7"/>
  </w:num>
  <w:num w:numId="8" w16cid:durableId="427191472">
    <w:abstractNumId w:val="6"/>
  </w:num>
  <w:num w:numId="9" w16cid:durableId="1460801730">
    <w:abstractNumId w:val="5"/>
  </w:num>
  <w:num w:numId="10" w16cid:durableId="1663776189">
    <w:abstractNumId w:val="4"/>
  </w:num>
  <w:num w:numId="11" w16cid:durableId="587278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1"/>
    <w:rsid w:val="0000474A"/>
    <w:rsid w:val="0001258F"/>
    <w:rsid w:val="00012682"/>
    <w:rsid w:val="000166E3"/>
    <w:rsid w:val="0002053C"/>
    <w:rsid w:val="00030BDD"/>
    <w:rsid w:val="00040F78"/>
    <w:rsid w:val="00056CEA"/>
    <w:rsid w:val="00057928"/>
    <w:rsid w:val="000754C5"/>
    <w:rsid w:val="00085D3D"/>
    <w:rsid w:val="000913FD"/>
    <w:rsid w:val="00096386"/>
    <w:rsid w:val="00096A2D"/>
    <w:rsid w:val="000A26A5"/>
    <w:rsid w:val="000B3FD9"/>
    <w:rsid w:val="000C18FA"/>
    <w:rsid w:val="000C2388"/>
    <w:rsid w:val="000E29D1"/>
    <w:rsid w:val="000E67B5"/>
    <w:rsid w:val="000F7FC2"/>
    <w:rsid w:val="00102343"/>
    <w:rsid w:val="00103EF8"/>
    <w:rsid w:val="001152CE"/>
    <w:rsid w:val="00126AB3"/>
    <w:rsid w:val="00160393"/>
    <w:rsid w:val="0016334C"/>
    <w:rsid w:val="0017045C"/>
    <w:rsid w:val="00184C08"/>
    <w:rsid w:val="00190015"/>
    <w:rsid w:val="00194249"/>
    <w:rsid w:val="001A02E9"/>
    <w:rsid w:val="001A76D4"/>
    <w:rsid w:val="001B681E"/>
    <w:rsid w:val="001C04FE"/>
    <w:rsid w:val="001C07EC"/>
    <w:rsid w:val="001E0B0F"/>
    <w:rsid w:val="001E6171"/>
    <w:rsid w:val="001F309E"/>
    <w:rsid w:val="001F4B3C"/>
    <w:rsid w:val="00217ACC"/>
    <w:rsid w:val="00222670"/>
    <w:rsid w:val="00231D59"/>
    <w:rsid w:val="002339D1"/>
    <w:rsid w:val="002340CD"/>
    <w:rsid w:val="00260184"/>
    <w:rsid w:val="002742CF"/>
    <w:rsid w:val="00294FBA"/>
    <w:rsid w:val="002950FA"/>
    <w:rsid w:val="00297E88"/>
    <w:rsid w:val="002A43DD"/>
    <w:rsid w:val="002B5CF8"/>
    <w:rsid w:val="002C5DF8"/>
    <w:rsid w:val="002E6F64"/>
    <w:rsid w:val="00302ED5"/>
    <w:rsid w:val="00313DC5"/>
    <w:rsid w:val="00324D59"/>
    <w:rsid w:val="00332E71"/>
    <w:rsid w:val="00354FC2"/>
    <w:rsid w:val="00374C8F"/>
    <w:rsid w:val="003755B9"/>
    <w:rsid w:val="003862D1"/>
    <w:rsid w:val="00390C2D"/>
    <w:rsid w:val="0039372B"/>
    <w:rsid w:val="003A0D3F"/>
    <w:rsid w:val="003A27EB"/>
    <w:rsid w:val="003C4208"/>
    <w:rsid w:val="003D2606"/>
    <w:rsid w:val="003E4351"/>
    <w:rsid w:val="003E7637"/>
    <w:rsid w:val="00415792"/>
    <w:rsid w:val="00416863"/>
    <w:rsid w:val="00427B2C"/>
    <w:rsid w:val="00437D85"/>
    <w:rsid w:val="00456498"/>
    <w:rsid w:val="00457E9E"/>
    <w:rsid w:val="0047139F"/>
    <w:rsid w:val="004818E6"/>
    <w:rsid w:val="00483EB8"/>
    <w:rsid w:val="0049185D"/>
    <w:rsid w:val="004962B5"/>
    <w:rsid w:val="00497151"/>
    <w:rsid w:val="004A3641"/>
    <w:rsid w:val="004C0142"/>
    <w:rsid w:val="004C440F"/>
    <w:rsid w:val="004F0EEE"/>
    <w:rsid w:val="004F3C00"/>
    <w:rsid w:val="005061AF"/>
    <w:rsid w:val="00506970"/>
    <w:rsid w:val="005074FB"/>
    <w:rsid w:val="005227AB"/>
    <w:rsid w:val="00526443"/>
    <w:rsid w:val="00530CD6"/>
    <w:rsid w:val="0054105E"/>
    <w:rsid w:val="00541571"/>
    <w:rsid w:val="00541E7D"/>
    <w:rsid w:val="005443C3"/>
    <w:rsid w:val="00576E1E"/>
    <w:rsid w:val="005901F2"/>
    <w:rsid w:val="005A051A"/>
    <w:rsid w:val="005A3F9C"/>
    <w:rsid w:val="005C1A6E"/>
    <w:rsid w:val="005C4B38"/>
    <w:rsid w:val="005E4B72"/>
    <w:rsid w:val="00602086"/>
    <w:rsid w:val="006151ED"/>
    <w:rsid w:val="00624BC7"/>
    <w:rsid w:val="006423C1"/>
    <w:rsid w:val="00646A17"/>
    <w:rsid w:val="006533CD"/>
    <w:rsid w:val="006543EE"/>
    <w:rsid w:val="00661EA0"/>
    <w:rsid w:val="00661EE2"/>
    <w:rsid w:val="00670DDA"/>
    <w:rsid w:val="0067650F"/>
    <w:rsid w:val="00682A9B"/>
    <w:rsid w:val="0068486B"/>
    <w:rsid w:val="006A5C53"/>
    <w:rsid w:val="006A6841"/>
    <w:rsid w:val="006C4FDD"/>
    <w:rsid w:val="006D7313"/>
    <w:rsid w:val="006E5D47"/>
    <w:rsid w:val="007061FA"/>
    <w:rsid w:val="007065AE"/>
    <w:rsid w:val="0071026A"/>
    <w:rsid w:val="007137FC"/>
    <w:rsid w:val="00722C31"/>
    <w:rsid w:val="007271F6"/>
    <w:rsid w:val="00733C3E"/>
    <w:rsid w:val="00737863"/>
    <w:rsid w:val="00740DC0"/>
    <w:rsid w:val="007444C4"/>
    <w:rsid w:val="007450CE"/>
    <w:rsid w:val="00746721"/>
    <w:rsid w:val="007536D9"/>
    <w:rsid w:val="007578A6"/>
    <w:rsid w:val="007630E3"/>
    <w:rsid w:val="00766649"/>
    <w:rsid w:val="00771772"/>
    <w:rsid w:val="0077278A"/>
    <w:rsid w:val="00782564"/>
    <w:rsid w:val="00785709"/>
    <w:rsid w:val="007A170E"/>
    <w:rsid w:val="007A2EEB"/>
    <w:rsid w:val="007C4C7C"/>
    <w:rsid w:val="007C4F32"/>
    <w:rsid w:val="007E60F1"/>
    <w:rsid w:val="007E7EAF"/>
    <w:rsid w:val="007F126E"/>
    <w:rsid w:val="00812AB5"/>
    <w:rsid w:val="00813A58"/>
    <w:rsid w:val="0083499C"/>
    <w:rsid w:val="00836D79"/>
    <w:rsid w:val="00840ED1"/>
    <w:rsid w:val="008431BE"/>
    <w:rsid w:val="008442D2"/>
    <w:rsid w:val="00855F8A"/>
    <w:rsid w:val="00862DF6"/>
    <w:rsid w:val="00865642"/>
    <w:rsid w:val="0088291D"/>
    <w:rsid w:val="00886777"/>
    <w:rsid w:val="00895FEF"/>
    <w:rsid w:val="008B5EBB"/>
    <w:rsid w:val="008B6B74"/>
    <w:rsid w:val="008B6BC0"/>
    <w:rsid w:val="008B778C"/>
    <w:rsid w:val="008D2626"/>
    <w:rsid w:val="008D49DE"/>
    <w:rsid w:val="008D6AEB"/>
    <w:rsid w:val="00904D57"/>
    <w:rsid w:val="00906CAE"/>
    <w:rsid w:val="009263B5"/>
    <w:rsid w:val="009412EB"/>
    <w:rsid w:val="009416C1"/>
    <w:rsid w:val="00947C5C"/>
    <w:rsid w:val="00951FC5"/>
    <w:rsid w:val="00954DEE"/>
    <w:rsid w:val="00967D95"/>
    <w:rsid w:val="00991409"/>
    <w:rsid w:val="009B5440"/>
    <w:rsid w:val="009C4C0B"/>
    <w:rsid w:val="009C64BC"/>
    <w:rsid w:val="009D1F90"/>
    <w:rsid w:val="009D206E"/>
    <w:rsid w:val="009D2AE6"/>
    <w:rsid w:val="009D5D07"/>
    <w:rsid w:val="009E7068"/>
    <w:rsid w:val="009F1FD0"/>
    <w:rsid w:val="009F3631"/>
    <w:rsid w:val="009F41D8"/>
    <w:rsid w:val="009F6546"/>
    <w:rsid w:val="00A169E5"/>
    <w:rsid w:val="00A23C0C"/>
    <w:rsid w:val="00A40349"/>
    <w:rsid w:val="00A562FD"/>
    <w:rsid w:val="00A7478F"/>
    <w:rsid w:val="00A8233F"/>
    <w:rsid w:val="00A92CD0"/>
    <w:rsid w:val="00A974A4"/>
    <w:rsid w:val="00AA4F7F"/>
    <w:rsid w:val="00AC485C"/>
    <w:rsid w:val="00AC5278"/>
    <w:rsid w:val="00AD6E70"/>
    <w:rsid w:val="00AE5FE7"/>
    <w:rsid w:val="00AF6064"/>
    <w:rsid w:val="00B104BB"/>
    <w:rsid w:val="00B1407A"/>
    <w:rsid w:val="00B20B5C"/>
    <w:rsid w:val="00B31548"/>
    <w:rsid w:val="00B3208A"/>
    <w:rsid w:val="00B43790"/>
    <w:rsid w:val="00B56BB9"/>
    <w:rsid w:val="00B570A8"/>
    <w:rsid w:val="00B614E7"/>
    <w:rsid w:val="00B6440E"/>
    <w:rsid w:val="00B65894"/>
    <w:rsid w:val="00B742DE"/>
    <w:rsid w:val="00B77C68"/>
    <w:rsid w:val="00BB0BEB"/>
    <w:rsid w:val="00BB213C"/>
    <w:rsid w:val="00BB616B"/>
    <w:rsid w:val="00BB64CA"/>
    <w:rsid w:val="00BC5C27"/>
    <w:rsid w:val="00BD7DA7"/>
    <w:rsid w:val="00BE26E2"/>
    <w:rsid w:val="00BE2740"/>
    <w:rsid w:val="00BE3D17"/>
    <w:rsid w:val="00BF2AB0"/>
    <w:rsid w:val="00BF6EE3"/>
    <w:rsid w:val="00BF7DD5"/>
    <w:rsid w:val="00C16314"/>
    <w:rsid w:val="00C17FD3"/>
    <w:rsid w:val="00C34565"/>
    <w:rsid w:val="00C42E2A"/>
    <w:rsid w:val="00C4687D"/>
    <w:rsid w:val="00C602C5"/>
    <w:rsid w:val="00C7344A"/>
    <w:rsid w:val="00C970CE"/>
    <w:rsid w:val="00C9729B"/>
    <w:rsid w:val="00CA5BD4"/>
    <w:rsid w:val="00CB6FC1"/>
    <w:rsid w:val="00CC3527"/>
    <w:rsid w:val="00CC3554"/>
    <w:rsid w:val="00CC6260"/>
    <w:rsid w:val="00CE45D4"/>
    <w:rsid w:val="00CE4B0F"/>
    <w:rsid w:val="00CE58EA"/>
    <w:rsid w:val="00CF1834"/>
    <w:rsid w:val="00CF5585"/>
    <w:rsid w:val="00D22FA9"/>
    <w:rsid w:val="00D425A6"/>
    <w:rsid w:val="00D509F8"/>
    <w:rsid w:val="00D63552"/>
    <w:rsid w:val="00D649F7"/>
    <w:rsid w:val="00D67709"/>
    <w:rsid w:val="00D83539"/>
    <w:rsid w:val="00D86E10"/>
    <w:rsid w:val="00D87035"/>
    <w:rsid w:val="00DA695A"/>
    <w:rsid w:val="00DC3DE9"/>
    <w:rsid w:val="00DD477E"/>
    <w:rsid w:val="00DE699A"/>
    <w:rsid w:val="00DF668B"/>
    <w:rsid w:val="00E00283"/>
    <w:rsid w:val="00E03E91"/>
    <w:rsid w:val="00E15C62"/>
    <w:rsid w:val="00E26B97"/>
    <w:rsid w:val="00E30F92"/>
    <w:rsid w:val="00E31350"/>
    <w:rsid w:val="00E47864"/>
    <w:rsid w:val="00E66761"/>
    <w:rsid w:val="00E76D5B"/>
    <w:rsid w:val="00E9791A"/>
    <w:rsid w:val="00EA5894"/>
    <w:rsid w:val="00EB256C"/>
    <w:rsid w:val="00EC2BE2"/>
    <w:rsid w:val="00EC3442"/>
    <w:rsid w:val="00EC3559"/>
    <w:rsid w:val="00EC3A49"/>
    <w:rsid w:val="00EF08FE"/>
    <w:rsid w:val="00EF11CC"/>
    <w:rsid w:val="00F1194B"/>
    <w:rsid w:val="00F25C58"/>
    <w:rsid w:val="00F3252F"/>
    <w:rsid w:val="00F46DE8"/>
    <w:rsid w:val="00F530A0"/>
    <w:rsid w:val="00F650B3"/>
    <w:rsid w:val="00F676EA"/>
    <w:rsid w:val="00F71406"/>
    <w:rsid w:val="00F72B5E"/>
    <w:rsid w:val="00F752A2"/>
    <w:rsid w:val="00F7643B"/>
    <w:rsid w:val="00F8764D"/>
    <w:rsid w:val="00F87EB7"/>
    <w:rsid w:val="00F97DDE"/>
    <w:rsid w:val="00FA2B1A"/>
    <w:rsid w:val="00FA3A36"/>
    <w:rsid w:val="00FB465D"/>
    <w:rsid w:val="00FD5D15"/>
    <w:rsid w:val="00FD6778"/>
    <w:rsid w:val="00FF0795"/>
    <w:rsid w:val="00FF29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dd384,#b6d9b7,#7fb8ac,#e95f47,#199c69,#f49f25,#0062a9,#7197ca"/>
    </o:shapedefaults>
    <o:shapelayout v:ext="edit">
      <o:idmap v:ext="edit" data="2"/>
    </o:shapelayout>
  </w:shapeDefaults>
  <w:decimalSymbol w:val=","/>
  <w:listSeparator w:val=";"/>
  <w14:docId w14:val="5C1A2D2C"/>
  <w15:docId w15:val="{039D196F-0A69-4893-B119-A1FF837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a9">
    <w:name w:val="Normal (Web)"/>
    <w:basedOn w:val="a"/>
    <w:uiPriority w:val="99"/>
    <w:unhideWhenUsed/>
    <w:rsid w:val="009D2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Veolia_press_release_en.dot</Template>
  <TotalTime>440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Светлана Филенко</cp:lastModifiedBy>
  <cp:revision>54</cp:revision>
  <cp:lastPrinted>2017-03-30T09:22:00Z</cp:lastPrinted>
  <dcterms:created xsi:type="dcterms:W3CDTF">2015-09-30T09:24:00Z</dcterms:created>
  <dcterms:modified xsi:type="dcterms:W3CDTF">2022-11-04T06:09:00Z</dcterms:modified>
</cp:coreProperties>
</file>